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66230" w14:textId="53706D08" w:rsidR="005F294B" w:rsidRDefault="0082266D" w:rsidP="0082266D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0458E4" wp14:editId="1BE5A179">
            <wp:simplePos x="0" y="0"/>
            <wp:positionH relativeFrom="margin">
              <wp:posOffset>394137</wp:posOffset>
            </wp:positionH>
            <wp:positionV relativeFrom="paragraph">
              <wp:posOffset>-448091</wp:posOffset>
            </wp:positionV>
            <wp:extent cx="5314950" cy="6096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E82">
        <w:t>Vigo, 13 de novembro de 2020</w:t>
      </w:r>
    </w:p>
    <w:p w14:paraId="546B3DCC" w14:textId="62F3A419" w:rsidR="00286E82" w:rsidRDefault="00286E82" w:rsidP="0082266D">
      <w:pPr>
        <w:jc w:val="both"/>
      </w:pPr>
      <w:r>
        <w:t>Estimadas familias</w:t>
      </w:r>
    </w:p>
    <w:p w14:paraId="08443987" w14:textId="402688AB" w:rsidR="00EA6628" w:rsidRDefault="00286E82" w:rsidP="0082266D">
      <w:pPr>
        <w:ind w:firstLine="708"/>
        <w:jc w:val="both"/>
        <w:rPr>
          <w:b/>
          <w:bCs/>
        </w:rPr>
      </w:pPr>
      <w:r>
        <w:t xml:space="preserve">No Diario Oficial de Galicia de hoxe, sae publicada a orde que regula o procedemento de distribución de máscaras entre o alumnado de Educación Primaria e Secundaria. Segundo o indicado na </w:t>
      </w:r>
      <w:r w:rsidR="00095681">
        <w:t>mesma</w:t>
      </w:r>
      <w:r>
        <w:t>, terá dereito a recibir estas máscaras</w:t>
      </w:r>
      <w:r w:rsidR="00EA6628" w:rsidRPr="00EA6628">
        <w:rPr>
          <w:b/>
          <w:bCs/>
        </w:rPr>
        <w:t xml:space="preserve"> </w:t>
      </w:r>
      <w:r w:rsidR="00EA6628">
        <w:rPr>
          <w:b/>
          <w:bCs/>
        </w:rPr>
        <w:t>sen necesidade de facer ningún trámite</w:t>
      </w:r>
      <w:r>
        <w:t xml:space="preserve">, </w:t>
      </w:r>
      <w:r w:rsidRPr="00286E82">
        <w:rPr>
          <w:b/>
          <w:bCs/>
        </w:rPr>
        <w:t>todo o alumnado que foi beneficiario das axudas de material escolar deste curso 20/21</w:t>
      </w:r>
      <w:r w:rsidR="00EA6628">
        <w:rPr>
          <w:b/>
          <w:bCs/>
        </w:rPr>
        <w:t>.</w:t>
      </w:r>
    </w:p>
    <w:p w14:paraId="37EB4C51" w14:textId="2155E350" w:rsidR="00286E82" w:rsidRDefault="00EA6628" w:rsidP="0082266D">
      <w:pPr>
        <w:ind w:firstLine="708"/>
        <w:jc w:val="both"/>
      </w:pPr>
      <w:r>
        <w:t>So terá que facer solicitude,</w:t>
      </w:r>
      <w:r w:rsidR="00286E82">
        <w:t xml:space="preserve"> aquel </w:t>
      </w:r>
      <w:r>
        <w:t xml:space="preserve">alumnado </w:t>
      </w:r>
      <w:r w:rsidR="00286E82">
        <w:t>que</w:t>
      </w:r>
      <w:r>
        <w:t>,</w:t>
      </w:r>
      <w:r w:rsidR="00286E82">
        <w:t xml:space="preserve"> non sendo beneficiario das</w:t>
      </w:r>
      <w:r>
        <w:t xml:space="preserve"> axudas de material do curso 20/21</w:t>
      </w:r>
      <w:r w:rsidR="00286E82">
        <w:t xml:space="preserve">, cumpla polo menos un </w:t>
      </w:r>
      <w:r w:rsidR="00095681">
        <w:t>d</w:t>
      </w:r>
      <w:r w:rsidR="00286E82">
        <w:t>estes dous requisitos:</w:t>
      </w:r>
    </w:p>
    <w:p w14:paraId="033EAB6D" w14:textId="6F5B6A62" w:rsidR="00286E82" w:rsidRDefault="00286E82" w:rsidP="0082266D">
      <w:pPr>
        <w:jc w:val="both"/>
      </w:pPr>
      <w:r>
        <w:tab/>
        <w:t>-Pertenza a familia con renda per cápita igual ou inferior a 6.000€.</w:t>
      </w:r>
    </w:p>
    <w:p w14:paraId="210D1615" w14:textId="1D0F9D5F" w:rsidR="00286E82" w:rsidRDefault="00286E82" w:rsidP="0082266D">
      <w:pPr>
        <w:jc w:val="both"/>
      </w:pPr>
      <w:r>
        <w:tab/>
        <w:t>-Ter unha discapacidade igual ou superior ao 65%</w:t>
      </w:r>
    </w:p>
    <w:p w14:paraId="7B14FCCE" w14:textId="7D81D9FF" w:rsidR="00286E82" w:rsidRDefault="00EA6628" w:rsidP="0082266D">
      <w:pPr>
        <w:jc w:val="both"/>
      </w:pPr>
      <w:r>
        <w:tab/>
        <w:t>O impreso de solicitude (un por familia) deberá entregarse na secretaría do Colexio segundo o formulario “Anexo I”</w:t>
      </w:r>
      <w:r w:rsidR="00095681">
        <w:t xml:space="preserve"> ata o 27 de novembro acompañado de:</w:t>
      </w:r>
    </w:p>
    <w:p w14:paraId="79951833" w14:textId="2F007293" w:rsidR="00095681" w:rsidRDefault="00095681" w:rsidP="0082266D">
      <w:pPr>
        <w:jc w:val="both"/>
      </w:pPr>
      <w:r>
        <w:tab/>
        <w:t>-Copia do libro de familia</w:t>
      </w:r>
    </w:p>
    <w:p w14:paraId="3F384FF6" w14:textId="4FE60CEB" w:rsidR="00095681" w:rsidRDefault="00095681" w:rsidP="0082266D">
      <w:pPr>
        <w:jc w:val="both"/>
      </w:pPr>
      <w:r>
        <w:tab/>
        <w:t>-Anexo II (comprobación de datos de membros computables da unidade familiar)</w:t>
      </w:r>
    </w:p>
    <w:p w14:paraId="478A6D96" w14:textId="36699FA7" w:rsidR="00095681" w:rsidRDefault="00095681" w:rsidP="0082266D">
      <w:pPr>
        <w:jc w:val="both"/>
      </w:pPr>
      <w:r>
        <w:tab/>
        <w:t>-Certificado de discapacidade (de ser o caso)</w:t>
      </w:r>
    </w:p>
    <w:p w14:paraId="0D1E9859" w14:textId="396B5CA4" w:rsidR="00095681" w:rsidRDefault="0082266D" w:rsidP="0082266D">
      <w:pPr>
        <w:jc w:val="both"/>
      </w:pPr>
      <w:r>
        <w:tab/>
        <w:t xml:space="preserve">Unha vez rematado o proceso de solicitude, enviaremos información ás familias solicitantes a través de correo electrónico, sobre a concesión ou non da </w:t>
      </w:r>
      <w:r w:rsidR="009514A2">
        <w:t>mesma</w:t>
      </w:r>
      <w:r>
        <w:t>.</w:t>
      </w:r>
    </w:p>
    <w:p w14:paraId="5E8E1DD0" w14:textId="31B70BF8" w:rsidR="0082266D" w:rsidRDefault="0082266D" w:rsidP="0082266D">
      <w:pPr>
        <w:jc w:val="both"/>
      </w:pPr>
      <w:r>
        <w:tab/>
        <w:t>Unha aperta</w:t>
      </w:r>
    </w:p>
    <w:p w14:paraId="269515B7" w14:textId="4C0CB900" w:rsidR="0082266D" w:rsidRDefault="0082266D" w:rsidP="0082266D">
      <w:pPr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0532F2E" wp14:editId="04DAB5E9">
            <wp:simplePos x="0" y="0"/>
            <wp:positionH relativeFrom="column">
              <wp:posOffset>1087755</wp:posOffset>
            </wp:positionH>
            <wp:positionV relativeFrom="paragraph">
              <wp:posOffset>5121275</wp:posOffset>
            </wp:positionV>
            <wp:extent cx="5391150" cy="4572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0532F2E" wp14:editId="4118E629">
            <wp:simplePos x="0" y="0"/>
            <wp:positionH relativeFrom="column">
              <wp:posOffset>1087755</wp:posOffset>
            </wp:positionH>
            <wp:positionV relativeFrom="paragraph">
              <wp:posOffset>5121275</wp:posOffset>
            </wp:positionV>
            <wp:extent cx="5391150" cy="4572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0532F2E" wp14:editId="30003D97">
            <wp:simplePos x="0" y="0"/>
            <wp:positionH relativeFrom="column">
              <wp:posOffset>1087755</wp:posOffset>
            </wp:positionH>
            <wp:positionV relativeFrom="paragraph">
              <wp:posOffset>5121275</wp:posOffset>
            </wp:positionV>
            <wp:extent cx="5391150" cy="4572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ED324AE" wp14:editId="2DACB636">
            <wp:simplePos x="0" y="0"/>
            <wp:positionH relativeFrom="column">
              <wp:posOffset>1079500</wp:posOffset>
            </wp:positionH>
            <wp:positionV relativeFrom="paragraph">
              <wp:posOffset>10024110</wp:posOffset>
            </wp:positionV>
            <wp:extent cx="5391150" cy="4572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ED324AE" wp14:editId="47D6EF11">
            <wp:simplePos x="0" y="0"/>
            <wp:positionH relativeFrom="column">
              <wp:posOffset>1079500</wp:posOffset>
            </wp:positionH>
            <wp:positionV relativeFrom="paragraph">
              <wp:posOffset>10024110</wp:posOffset>
            </wp:positionV>
            <wp:extent cx="5391150" cy="4572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515D05E" wp14:editId="12247EEB">
            <wp:extent cx="5400040" cy="4667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2266D" w:rsidSect="0082266D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82"/>
    <w:rsid w:val="00095681"/>
    <w:rsid w:val="00286E82"/>
    <w:rsid w:val="005F294B"/>
    <w:rsid w:val="0082266D"/>
    <w:rsid w:val="009514A2"/>
    <w:rsid w:val="00EA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837E"/>
  <w15:chartTrackingRefBased/>
  <w15:docId w15:val="{2CCFA5F2-1B5E-4B8F-BACE-499C3956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</dc:creator>
  <cp:keywords/>
  <dc:description/>
  <cp:lastModifiedBy>Rober</cp:lastModifiedBy>
  <cp:revision>3</cp:revision>
  <cp:lastPrinted>2020-11-13T10:45:00Z</cp:lastPrinted>
  <dcterms:created xsi:type="dcterms:W3CDTF">2020-11-13T10:10:00Z</dcterms:created>
  <dcterms:modified xsi:type="dcterms:W3CDTF">2020-11-13T10:54:00Z</dcterms:modified>
</cp:coreProperties>
</file>